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24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ádost o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í dít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ěte k předškoln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ímu vzd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ávání</w:t>
      </w:r>
    </w:p>
    <w:p>
      <w:pPr>
        <w:suppressAutoHyphens w:val="true"/>
        <w:spacing w:before="15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8"/>
          <w:shd w:fill="FFFFFF" w:val="clear"/>
        </w:rPr>
        <w:t xml:space="preserve">Заява про зарахування дитини до дошкільного навчального закладу</w:t>
      </w:r>
    </w:p>
    <w:p>
      <w:pPr>
        <w:suppressAutoHyphens w:val="true"/>
        <w:spacing w:before="12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2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Zákonný zástupce dít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ěte/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  <w:t xml:space="preserve">Законний представник дитини</w:t>
      </w:r>
    </w:p>
    <w:p>
      <w:pPr>
        <w:suppressAutoHyphens w:val="true"/>
        <w:spacing w:before="12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Jméno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íjmení/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Ім’я та прізвище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Trvalý pobyt/u cizince pobyt/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Місце постійного проживання / у іноземця місце проживання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………………………………………………………………………………………………………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Kontaktní telefon (nepovinný údaj)/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Контактний телефон (необов’язкові дані):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………………………………………………………………………………………………………</w:t>
      </w:r>
    </w:p>
    <w:p>
      <w:pPr>
        <w:suppressAutoHyphens w:val="true"/>
        <w:spacing w:before="12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 (nepovinný údaj)/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E-mail (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необов’язкові дані)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</w:t>
      </w:r>
    </w:p>
    <w:p>
      <w:pPr>
        <w:suppressAutoHyphens w:val="true"/>
        <w:spacing w:before="12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Adresa pro doru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ání, 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í-li se od místa trvalého pobytu/pobytu:</w:t>
      </w:r>
    </w:p>
    <w:p>
      <w:pPr>
        <w:suppressAutoHyphens w:val="true"/>
        <w:spacing w:before="120" w:after="0" w:line="276"/>
        <w:ind w:right="-428" w:left="0" w:firstLine="0"/>
        <w:jc w:val="left"/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Адреса для надсилання пошти/якщо відрізняється від місця постійного проживання/проживання 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</w:t>
      </w:r>
    </w:p>
    <w:p>
      <w:pPr>
        <w:suppressAutoHyphens w:val="true"/>
        <w:spacing w:before="24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ádám o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řijet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dít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ěte/ </w:t>
      </w: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  <w:t xml:space="preserve">Прошу зарахувати дитину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Jméno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íjmení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ěte/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Прошу зарахувати дитину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…………………………………………………………………………………………………………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Datum narození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ěte/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Дата народження дитини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Trvalý pobyt/u cizince pobyt/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Місце постійного проживання /у іноземця місце проживання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uppressAutoHyphens w:val="true"/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</w:t>
      </w:r>
    </w:p>
    <w:p>
      <w:pPr>
        <w:suppressAutoHyphens w:val="true"/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ímu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ávání v mate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škole, jej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činnost vykon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</w:t>
      </w:r>
    </w:p>
    <w:p>
      <w:pPr>
        <w:suppressAutoHyphens w:val="true"/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4"/>
          <w:shd w:fill="auto" w:val="clear"/>
        </w:rPr>
        <w:t xml:space="preserve">до дошкільного навчального закладу, діяльність якого здійснює</w:t>
      </w:r>
    </w:p>
    <w:p>
      <w:pPr>
        <w:suppressAutoHyphens w:val="true"/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  <w:t xml:space="preserve">Název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  <w:t xml:space="preserve">školy/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  <w:t xml:space="preserve">Назва школи </w:t>
      </w:r>
    </w:p>
    <w:p>
      <w:pPr>
        <w:suppressAutoHyphens w:val="true"/>
        <w:spacing w:before="12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12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i/>
          <w:color w:val="auto"/>
          <w:spacing w:val="0"/>
          <w:position w:val="0"/>
          <w:sz w:val="24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roku 2023/2024*/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навчального року 2023/2024*</w:t>
      </w:r>
    </w:p>
    <w:p>
      <w:pPr>
        <w:suppressAutoHyphens w:val="true"/>
        <w:spacing w:before="120" w:after="0" w:line="240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Segoe UI Symbol" w:hAnsi="Segoe UI Symbol" w:cs="Segoe UI Symbol" w:eastAsia="Segoe UI Symbol"/>
          <w:i/>
          <w:color w:val="auto"/>
          <w:spacing w:val="0"/>
          <w:position w:val="0"/>
          <w:sz w:val="24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okam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žitě*/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негайно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</w:t>
      </w:r>
    </w:p>
    <w:p>
      <w:pPr>
        <w:suppressAutoHyphens w:val="true"/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zna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čte jednu z možnost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í/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Позначте одну з можливостей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uppressAutoHyphens w:val="true"/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V/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м. (назва населеного пункту)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…………………………...dne!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дата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………………………  </w:t>
      </w:r>
    </w:p>
    <w:p>
      <w:pPr>
        <w:suppressAutoHyphens w:val="true"/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……………………………………….</w:t>
      </w:r>
    </w:p>
    <w:p>
      <w:pPr>
        <w:suppressAutoHyphens w:val="true"/>
        <w:spacing w:before="24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podpis zákonného zástupce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ěte/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підпис законного представника дитини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íloha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(pozn.: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u w:val="single"/>
          <w:shd w:fill="auto" w:val="clear"/>
        </w:rPr>
        <w:t xml:space="preserve">nedokládá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se u dít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ěte,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 dosáhlo pátého roku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 1.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ého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školn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ího roku, kdy se 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čne vzděl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ávat):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Potvrzení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ětsk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ého léka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ře, že se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 podrobilo stanoven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ým pravidelným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áním, má doklad,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že je proti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ákaze imunní nebo se 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ůže očkov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ání podrobit pro kontraindikaci (§ 50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č. 258/2000 Sb., o ochraně veřejn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ého zdraví a o 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ěně někter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ých souvisejících zákon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ů, ve zněn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 pozd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ějš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ích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ředpisů.)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70C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70C0"/>
          <w:spacing w:val="0"/>
          <w:position w:val="0"/>
          <w:sz w:val="22"/>
          <w:shd w:fill="auto" w:val="clear"/>
        </w:rPr>
        <w:t xml:space="preserve">Додаток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2"/>
          <w:shd w:fill="auto" w:val="clear"/>
        </w:rPr>
        <w:t xml:space="preserve">(прим.: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2"/>
          <w:u w:val="single"/>
          <w:shd w:fill="auto" w:val="clear"/>
        </w:rPr>
        <w:t xml:space="preserve">не додається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2"/>
          <w:shd w:fill="auto" w:val="clear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2"/>
          <w:shd w:fill="auto" w:val="clear"/>
        </w:rPr>
        <w:t xml:space="preserve"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2"/>
          <w:shd w:fill="auto" w:val="clear"/>
        </w:rPr>
        <w:t xml:space="preserve">§ 50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2"/>
          <w:shd w:fill="auto" w:val="clear"/>
        </w:rPr>
        <w:t xml:space="preserve">Закону </w:t>
      </w:r>
      <w:r>
        <w:rPr>
          <w:rFonts w:ascii="Segoe UI Symbol" w:hAnsi="Segoe UI Symbol" w:cs="Segoe UI Symbol" w:eastAsia="Segoe UI Symbol"/>
          <w:color w:val="0070C0"/>
          <w:spacing w:val="0"/>
          <w:position w:val="0"/>
          <w:sz w:val="22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2"/>
          <w:shd w:fill="auto" w:val="clear"/>
        </w:rPr>
        <w:t xml:space="preserve"> 258/2000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2"/>
          <w:shd w:fill="auto" w:val="clear"/>
        </w:rPr>
        <w:t xml:space="preserve">Зб.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2"/>
          <w:shd w:fill="auto" w:val="clear"/>
        </w:rPr>
        <w:t xml:space="preserve">Про охорону здоров’я та внесення змін до деяких відповідних законів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2"/>
          <w:shd w:fill="auto" w:val="clear"/>
        </w:rPr>
        <w:t xml:space="preserve">з поправками і доповненнями)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