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  <w:t xml:space="preserve">DISTAN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u w:val="single"/>
          <w:shd w:fill="auto" w:val="clear"/>
        </w:rPr>
        <w:t xml:space="preserve">ÁVÁNÍ TÝDEN OD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8.3. 2021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u w:val="single"/>
          <w:shd w:fill="auto" w:val="clear"/>
        </w:rPr>
        <w:t xml:space="preserve"> 12.3. 2021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  <w:t xml:space="preserve">TÉMA TÝDNE: 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  <w:t xml:space="preserve">KNIHA, M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  <w:t xml:space="preserve">ŮJ PŘ</w:t>
      </w:r>
      <w:r>
        <w:rPr>
          <w:rFonts w:ascii="Times New Roman" w:hAnsi="Times New Roman" w:cs="Times New Roman" w:eastAsia="Times New Roman"/>
          <w:b/>
          <w:color w:val="00B0F0"/>
          <w:spacing w:val="0"/>
          <w:position w:val="0"/>
          <w:sz w:val="56"/>
          <w:shd w:fill="auto" w:val="clear"/>
        </w:rPr>
        <w:t xml:space="preserve">ÍTEL“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Ahoj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ěti. Tento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ýden nás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 téma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Kniha,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ůj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ítel“.  Zasíláme Vám spoustu nových aktivit a úkolu.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řezen je stanoven jako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íc knihy a internetu. S pomocí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čů si toto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ábavné téma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čitě užijete.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Kniha je fascinuj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ící vynález, jeho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 je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 po stalet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uchovávat lidské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šlenky a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řit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ání.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 se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ás moc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íme,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še 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čitelky.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Vyberte si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ějakou pěknou poh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ádkou kní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žku a poproste rodiče, ať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ám ji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řed span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čně čtou. Zkuste mamince a 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ínkovi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řevypr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 děj, popsat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postavy jsou v pohádce.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Artikula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í cvi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í: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Jede, jede vlak jako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čern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ý drak.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Houká, pára sy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í, zasy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 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 tak…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Nejprve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íkanku 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íme.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íkáme si ji potichu, nahlas, rychle, pomalu.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Zkou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 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čet jak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ára.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áváme pohyb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í, ruce v lokti ohneme a za doprovodu textu provádíme 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pohyby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ěšně vedle těla.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Poslech pohádky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O velik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řepě“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řečtou poh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ádku, poté si zkusíte pohádku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řevypr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ět. Povědět si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jsou v pohádce postavy.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9815" w:dyaOrig="8409">
          <v:rect xmlns:o="urn:schemas-microsoft-com:office:office" xmlns:v="urn:schemas-microsoft-com:vml" id="rectole0000000000" style="width:490.750000pt;height:42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Báse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ň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Princezni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čka na b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ále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čte se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átkou básni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čku, postavy zkuste vytleskat.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Vyprav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ěč: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Princezni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čka na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ále poztrácela korále.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Její táta mocný král, Honzíka si zavolal: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Král: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,,Honzíku má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 nam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ále,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řines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ám ty korále!“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Vyprav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ěč: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Honzík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ěžel za horu, vykopal tam bramboru.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Vysypal je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řed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ále: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Honza: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,,Nesu vám ty korále,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ž tam neměli, snědli je už v neděli.“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ÚKOLY: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Postup: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řečteme nebo zarecitujeme poh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ádku a poté si o ní budou povídat.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Vyjmenuj hlavní postavy.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Vytleskej hlavní postavy.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ítej na prstech postavy.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 poztrácela princezni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čka na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ále?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Koho si král zavolal?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 cht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ěl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ál, aby Honzík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řinesl?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Kam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ěžel Honz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ík?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 tam Honzík vykopal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řinesl před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ále?</w:t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Pracovní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činnost: Kor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álky pro princeznu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ůcky: barevn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 papír,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ůžky, lepidlo, čtvrtka, tužku.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čtvrtku si děti nakresl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provázek, vyst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řihnou si 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álky z barevného papíru a nalepí.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Obm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ěna: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ůcky: půlky brambor, temperov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barvy, bílá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čtvrtka, pastelka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čtvrtku si nakresl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šňůru, půlky brambor nam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 v barv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a obtiskneme na čtvrtku.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Kimovy hry: Co se ztratilo princezn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6"/>
          <w:u w:val="single"/>
          <w:shd w:fill="auto" w:val="clear"/>
        </w:rPr>
        <w:t xml:space="preserve">ě?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ětem připrav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íme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ěkolik předmětů (hračka, tužka,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ček, kostičky…) Děti si je poř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 prohl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édnou, poté jeden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 dva předměty schov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áme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ádají co je schované, co chybí.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Vybarvi hrad a pojmenuj jednotlivé geometrické tvary.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6249" w:dyaOrig="9964">
          <v:rect xmlns:o="urn:schemas-microsoft-com:office:office" xmlns:v="urn:schemas-microsoft-com:vml" id="rectole0000000001" style="width:312.450000pt;height:498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Jení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ček s Mařenkou oloupali pern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čky, domalujte je dle n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ávodu.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8709" w:dyaOrig="11978">
          <v:rect xmlns:o="urn:schemas-microsoft-com:office:office" xmlns:v="urn:schemas-microsoft-com:vml" id="rectole0000000002" style="width:435.450000pt;height:598.9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Domaluj víle Amálce kv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ětinky.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7200" w:dyaOrig="9316">
          <v:rect xmlns:o="urn:schemas-microsoft-com:office:office" xmlns:v="urn:schemas-microsoft-com:vml" id="rectole0000000003" style="width:360.000000pt;height:465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